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76" w:type="dxa"/>
        <w:tblLook w:val="0000" w:firstRow="0" w:lastRow="0" w:firstColumn="0" w:lastColumn="0" w:noHBand="0" w:noVBand="0"/>
      </w:tblPr>
      <w:tblGrid>
        <w:gridCol w:w="9498"/>
      </w:tblGrid>
      <w:tr w:rsidR="00557A95" w:rsidRPr="00404298" w:rsidTr="00550D1B">
        <w:trPr>
          <w:trHeight w:hRule="exact" w:val="749"/>
        </w:trPr>
        <w:tc>
          <w:tcPr>
            <w:tcW w:w="9498" w:type="dxa"/>
          </w:tcPr>
          <w:p w:rsidR="00557A95" w:rsidRDefault="00557A95" w:rsidP="00550D1B">
            <w:pPr>
              <w:rPr>
                <w:b/>
                <w:sz w:val="24"/>
              </w:rPr>
            </w:pPr>
            <w:bookmarkStart w:id="0" w:name="_Ref256975714"/>
            <w:bookmarkStart w:id="1" w:name="_Toc301966951"/>
            <w:bookmarkStart w:id="2" w:name="_Toc307487053"/>
            <w:bookmarkStart w:id="3" w:name="_Toc405460805"/>
            <w:bookmarkStart w:id="4" w:name="_Toc301945795"/>
            <w:r w:rsidRPr="00CD5E88">
              <w:rPr>
                <w:b/>
                <w:sz w:val="24"/>
              </w:rPr>
              <w:t xml:space="preserve">Bijlage </w:t>
            </w:r>
            <w:bookmarkStart w:id="5" w:name="OLE_LINK73"/>
            <w:r w:rsidRPr="00CD5E88">
              <w:rPr>
                <w:b/>
                <w:sz w:val="24"/>
              </w:rPr>
              <w:t>“</w:t>
            </w:r>
            <w:bookmarkStart w:id="6" w:name="OLE_LINK9"/>
            <w:r w:rsidRPr="00CD5E88">
              <w:rPr>
                <w:b/>
                <w:sz w:val="24"/>
              </w:rPr>
              <w:t xml:space="preserve">Specificaties </w:t>
            </w:r>
            <w:r>
              <w:rPr>
                <w:b/>
                <w:sz w:val="24"/>
              </w:rPr>
              <w:t>profiel</w:t>
            </w:r>
            <w:r w:rsidRPr="00CD5E88">
              <w:rPr>
                <w:b/>
                <w:sz w:val="24"/>
              </w:rPr>
              <w:t>verbetering</w:t>
            </w:r>
            <w:bookmarkEnd w:id="6"/>
            <w:r w:rsidRPr="00CD5E88">
              <w:rPr>
                <w:b/>
                <w:sz w:val="24"/>
              </w:rPr>
              <w:t>”</w:t>
            </w:r>
            <w:bookmarkEnd w:id="0"/>
            <w:bookmarkEnd w:id="1"/>
            <w:bookmarkEnd w:id="2"/>
            <w:bookmarkEnd w:id="3"/>
            <w:bookmarkEnd w:id="5"/>
            <w:r w:rsidRPr="00CD5E88">
              <w:rPr>
                <w:b/>
                <w:sz w:val="24"/>
              </w:rPr>
              <w:tab/>
            </w:r>
            <w:bookmarkEnd w:id="4"/>
          </w:p>
          <w:p w:rsidR="00557A95" w:rsidRDefault="00557A95" w:rsidP="00550D1B">
            <w:pPr>
              <w:rPr>
                <w:b/>
                <w:sz w:val="24"/>
              </w:rPr>
            </w:pPr>
          </w:p>
          <w:p w:rsidR="00557A95" w:rsidRDefault="00557A95" w:rsidP="00550D1B">
            <w:pPr>
              <w:rPr>
                <w:b/>
                <w:sz w:val="24"/>
              </w:rPr>
            </w:pPr>
          </w:p>
          <w:p w:rsidR="00557A95" w:rsidRDefault="00557A95" w:rsidP="00550D1B">
            <w:pPr>
              <w:rPr>
                <w:b/>
                <w:sz w:val="24"/>
              </w:rPr>
            </w:pPr>
          </w:p>
          <w:p w:rsidR="00557A95" w:rsidRPr="00CD5E88" w:rsidRDefault="00557A95" w:rsidP="00550D1B">
            <w:pPr>
              <w:rPr>
                <w:b/>
                <w:sz w:val="24"/>
              </w:rPr>
            </w:pPr>
          </w:p>
        </w:tc>
      </w:tr>
      <w:tr w:rsidR="00557A95" w:rsidRPr="00404298" w:rsidTr="00550D1B">
        <w:trPr>
          <w:trHeight w:hRule="exact" w:val="520"/>
        </w:trPr>
        <w:tc>
          <w:tcPr>
            <w:tcW w:w="9498" w:type="dxa"/>
          </w:tcPr>
          <w:p w:rsidR="00557A95" w:rsidRPr="00404298" w:rsidRDefault="00557A95" w:rsidP="00550D1B">
            <w:pPr>
              <w:pStyle w:val="broodtekst"/>
              <w:tabs>
                <w:tab w:val="clear" w:pos="227"/>
                <w:tab w:val="clear" w:pos="454"/>
                <w:tab w:val="clear" w:pos="680"/>
              </w:tabs>
              <w:autoSpaceDE/>
              <w:autoSpaceDN/>
              <w:adjustRightInd/>
              <w:spacing w:after="480"/>
              <w:rPr>
                <w:szCs w:val="24"/>
              </w:rPr>
            </w:pPr>
            <w:r w:rsidRPr="00404298">
              <w:rPr>
                <w:szCs w:val="24"/>
              </w:rPr>
              <w:t xml:space="preserve">. . . . . . . . . . . . . . . . . . . . . . . . . . . . . . . . . . . . . . . . . . . . . . . . . . . . . . . . . . . . . . . . . . . . . . . . </w:t>
            </w:r>
          </w:p>
        </w:tc>
      </w:tr>
    </w:tbl>
    <w:p w:rsidR="00557A95" w:rsidRPr="00404298" w:rsidRDefault="00557A95" w:rsidP="00557A95">
      <w:pPr>
        <w:rPr>
          <w:b/>
          <w:caps/>
          <w:u w:val="single"/>
        </w:rPr>
      </w:pPr>
      <w:r w:rsidRPr="00404298">
        <w:rPr>
          <w:b/>
          <w:caps/>
          <w:u w:val="single"/>
        </w:rPr>
        <w:t>A. O</w:t>
      </w:r>
      <w:r>
        <w:rPr>
          <w:b/>
          <w:caps/>
          <w:u w:val="single"/>
        </w:rPr>
        <w:t>verzicht van oude (NAP-) HOOGTEn</w:t>
      </w:r>
    </w:p>
    <w:p w:rsidR="00557A95" w:rsidRPr="00404298" w:rsidRDefault="00557A95" w:rsidP="00557A95">
      <w:pPr>
        <w:pStyle w:val="RapportReferentie"/>
        <w:spacing w:line="240" w:lineRule="atLeast"/>
        <w:rPr>
          <w:rFonts w:ascii="Verdana" w:hAnsi="Verdana"/>
          <w:spacing w:val="0"/>
          <w:szCs w:val="24"/>
        </w:rPr>
      </w:pPr>
    </w:p>
    <w:p w:rsidR="00557A95" w:rsidRPr="00404298" w:rsidRDefault="00557A95" w:rsidP="00557A95">
      <w:pPr>
        <w:rPr>
          <w:b/>
        </w:rPr>
      </w:pPr>
      <w:r w:rsidRPr="00404298">
        <w:rPr>
          <w:b/>
        </w:rPr>
        <w:t>Project:……………..</w:t>
      </w:r>
      <w:r w:rsidRPr="00404298">
        <w:rPr>
          <w:b/>
        </w:rPr>
        <w:tab/>
        <w:t>BESTAND: HOOFDBA….</w:t>
      </w:r>
      <w:r w:rsidRPr="00404298">
        <w:rPr>
          <w:b/>
        </w:rPr>
        <w:tab/>
        <w:t>OMSCHR:……………</w:t>
      </w:r>
      <w:r w:rsidRPr="00404298">
        <w:rPr>
          <w:b/>
        </w:rPr>
        <w:tab/>
        <w:t>PAGNR:….</w:t>
      </w:r>
    </w:p>
    <w:p w:rsidR="00557A95" w:rsidRPr="00404298" w:rsidRDefault="00557A95" w:rsidP="00557A95"/>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2720"/>
        <w:gridCol w:w="3685"/>
      </w:tblGrid>
      <w:tr w:rsidR="00557A95" w:rsidRPr="00404298" w:rsidTr="00550D1B">
        <w:trPr>
          <w:gridAfter w:val="2"/>
          <w:wAfter w:w="6405" w:type="dxa"/>
          <w:cantSplit/>
          <w:trHeight w:val="512"/>
        </w:trPr>
        <w:tc>
          <w:tcPr>
            <w:tcW w:w="952" w:type="dxa"/>
            <w:vMerge w:val="restart"/>
            <w:tcBorders>
              <w:bottom w:val="single" w:sz="4" w:space="0" w:color="auto"/>
            </w:tcBorders>
          </w:tcPr>
          <w:p w:rsidR="00557A95" w:rsidRPr="00404298" w:rsidRDefault="00557A95" w:rsidP="00550D1B">
            <w:pPr>
              <w:jc w:val="center"/>
            </w:pPr>
            <w:r w:rsidRPr="00404298">
              <w:t>Kilome-</w:t>
            </w:r>
          </w:p>
          <w:p w:rsidR="00557A95" w:rsidRPr="00404298" w:rsidRDefault="00557A95" w:rsidP="00550D1B">
            <w:pPr>
              <w:jc w:val="center"/>
            </w:pPr>
            <w:r w:rsidRPr="00404298">
              <w:t>trering</w:t>
            </w:r>
          </w:p>
          <w:p w:rsidR="00557A95" w:rsidRPr="00404298" w:rsidRDefault="00557A95" w:rsidP="00550D1B">
            <w:pPr>
              <w:jc w:val="center"/>
            </w:pPr>
            <w:r w:rsidRPr="00404298">
              <w:t>(m)</w:t>
            </w:r>
          </w:p>
        </w:tc>
      </w:tr>
      <w:tr w:rsidR="00557A95" w:rsidRPr="00404298" w:rsidTr="00550D1B">
        <w:trPr>
          <w:cantSplit/>
          <w:trHeight w:val="160"/>
        </w:trPr>
        <w:tc>
          <w:tcPr>
            <w:tcW w:w="952" w:type="dxa"/>
            <w:vMerge/>
          </w:tcPr>
          <w:p w:rsidR="00557A95" w:rsidRPr="00404298" w:rsidRDefault="00557A95" w:rsidP="00550D1B">
            <w:pPr>
              <w:jc w:val="center"/>
            </w:pPr>
          </w:p>
        </w:tc>
        <w:tc>
          <w:tcPr>
            <w:tcW w:w="2720"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Hoogte linker kantstreep</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bl>
    <w:p w:rsidR="00557A95" w:rsidRPr="00404298" w:rsidRDefault="00557A95" w:rsidP="00557A95"/>
    <w:p w:rsidR="00557A95" w:rsidRPr="00404298" w:rsidRDefault="00557A95" w:rsidP="00557A95">
      <w:pPr>
        <w:rPr>
          <w:b/>
        </w:rPr>
      </w:pPr>
      <w:r w:rsidRPr="00404298">
        <w:rPr>
          <w:b/>
        </w:rPr>
        <w:t>Project:……………..</w:t>
      </w:r>
      <w:r w:rsidRPr="00404298">
        <w:rPr>
          <w:b/>
        </w:rPr>
        <w:tab/>
        <w:t>BESTAND: TOERI….</w:t>
      </w:r>
      <w:r w:rsidRPr="00404298">
        <w:rPr>
          <w:b/>
        </w:rPr>
        <w:tab/>
        <w:t>OMSCHR:……………</w:t>
      </w:r>
      <w:r w:rsidRPr="00404298">
        <w:rPr>
          <w:b/>
        </w:rPr>
        <w:tab/>
        <w:t>PAGNR:….</w:t>
      </w:r>
    </w:p>
    <w:p w:rsidR="00557A95" w:rsidRPr="00404298" w:rsidRDefault="00557A95" w:rsidP="00557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8"/>
        <w:gridCol w:w="2723"/>
        <w:gridCol w:w="3685"/>
      </w:tblGrid>
      <w:tr w:rsidR="00557A95" w:rsidRPr="00404298" w:rsidTr="00550D1B">
        <w:trPr>
          <w:gridAfter w:val="2"/>
          <w:wAfter w:w="6408" w:type="dxa"/>
          <w:cantSplit/>
          <w:trHeight w:val="257"/>
        </w:trPr>
        <w:tc>
          <w:tcPr>
            <w:tcW w:w="968" w:type="dxa"/>
            <w:vMerge w:val="restart"/>
          </w:tcPr>
          <w:p w:rsidR="00557A95" w:rsidRPr="00404298" w:rsidRDefault="00557A95" w:rsidP="00550D1B">
            <w:pPr>
              <w:jc w:val="center"/>
            </w:pPr>
            <w:r w:rsidRPr="00404298">
              <w:t>Kilome-</w:t>
            </w:r>
          </w:p>
          <w:p w:rsidR="00557A95" w:rsidRPr="00404298" w:rsidRDefault="00557A95" w:rsidP="00550D1B">
            <w:pPr>
              <w:jc w:val="center"/>
            </w:pPr>
            <w:r w:rsidRPr="00404298">
              <w:t>trering</w:t>
            </w:r>
          </w:p>
          <w:p w:rsidR="00557A95" w:rsidRPr="00404298" w:rsidRDefault="00557A95" w:rsidP="00550D1B">
            <w:pPr>
              <w:jc w:val="center"/>
            </w:pPr>
            <w:r w:rsidRPr="00404298">
              <w:t>(m)</w:t>
            </w:r>
          </w:p>
        </w:tc>
      </w:tr>
      <w:tr w:rsidR="00557A95" w:rsidRPr="00404298" w:rsidTr="00550D1B">
        <w:trPr>
          <w:cantSplit/>
          <w:trHeight w:val="124"/>
        </w:trPr>
        <w:tc>
          <w:tcPr>
            <w:tcW w:w="968" w:type="dxa"/>
            <w:vMerge/>
          </w:tcPr>
          <w:p w:rsidR="00557A95" w:rsidRPr="00404298" w:rsidRDefault="00557A95" w:rsidP="00550D1B">
            <w:pPr>
              <w:jc w:val="center"/>
            </w:pPr>
          </w:p>
        </w:tc>
        <w:tc>
          <w:tcPr>
            <w:tcW w:w="2723"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Hoogte linker kantstreep</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p>
        </w:tc>
        <w:tc>
          <w:tcPr>
            <w:tcW w:w="2723" w:type="dxa"/>
          </w:tcPr>
          <w:p w:rsidR="00557A95" w:rsidRPr="00404298" w:rsidRDefault="00557A95" w:rsidP="00550D1B">
            <w:pPr>
              <w:jc w:val="center"/>
            </w:pPr>
          </w:p>
        </w:tc>
        <w:tc>
          <w:tcPr>
            <w:tcW w:w="3685" w:type="dxa"/>
          </w:tcPr>
          <w:p w:rsidR="00557A95" w:rsidRPr="00404298" w:rsidRDefault="00557A95" w:rsidP="00550D1B">
            <w:pPr>
              <w:jc w:val="center"/>
            </w:pPr>
          </w:p>
        </w:tc>
      </w:tr>
    </w:tbl>
    <w:p w:rsidR="00557A95" w:rsidRPr="00404298" w:rsidRDefault="00557A95" w:rsidP="00557A95">
      <w:pPr>
        <w:rPr>
          <w:b/>
          <w:bCs/>
          <w:caps/>
          <w:color w:val="000000"/>
          <w:u w:val="single"/>
        </w:rPr>
      </w:pPr>
    </w:p>
    <w:p w:rsidR="00557A95" w:rsidRPr="00404298" w:rsidRDefault="00557A95" w:rsidP="00557A95">
      <w:pPr>
        <w:rPr>
          <w:b/>
          <w:bCs/>
          <w:caps/>
          <w:color w:val="000000"/>
          <w:u w:val="single"/>
        </w:rPr>
      </w:pPr>
      <w:r w:rsidRPr="00404298">
        <w:rPr>
          <w:b/>
          <w:bCs/>
          <w:caps/>
          <w:color w:val="000000"/>
          <w:u w:val="single"/>
        </w:rPr>
        <w:br w:type="page"/>
      </w:r>
      <w:r w:rsidRPr="00404298">
        <w:rPr>
          <w:b/>
          <w:bCs/>
          <w:caps/>
          <w:color w:val="000000"/>
          <w:u w:val="single"/>
        </w:rPr>
        <w:lastRenderedPageBreak/>
        <w:t>B. Ove</w:t>
      </w:r>
      <w:r>
        <w:rPr>
          <w:b/>
          <w:bCs/>
          <w:caps/>
          <w:color w:val="000000"/>
          <w:u w:val="single"/>
        </w:rPr>
        <w:t>rzicht van NIEUWE (NAP-) HOOGTEn</w:t>
      </w:r>
      <w:r w:rsidRPr="00404298">
        <w:rPr>
          <w:b/>
          <w:bCs/>
          <w:caps/>
          <w:color w:val="000000"/>
          <w:u w:val="single"/>
        </w:rPr>
        <w:t xml:space="preserve"> en dwarshellingen </w:t>
      </w:r>
    </w:p>
    <w:p w:rsidR="00557A95" w:rsidRPr="00404298" w:rsidRDefault="00557A95" w:rsidP="00557A95">
      <w:pPr>
        <w:rPr>
          <w:color w:val="000000"/>
        </w:rPr>
      </w:pPr>
    </w:p>
    <w:p w:rsidR="00557A95" w:rsidRPr="00404298" w:rsidRDefault="00557A95" w:rsidP="00557A95">
      <w:pPr>
        <w:rPr>
          <w:b/>
          <w:bCs/>
          <w:color w:val="000000"/>
        </w:rPr>
      </w:pPr>
      <w:r w:rsidRPr="00404298">
        <w:rPr>
          <w:b/>
          <w:bCs/>
          <w:color w:val="000000"/>
        </w:rPr>
        <w:t>Project:……………..</w:t>
      </w:r>
      <w:r w:rsidRPr="00404298">
        <w:rPr>
          <w:b/>
          <w:bCs/>
          <w:color w:val="000000"/>
        </w:rPr>
        <w:tab/>
        <w:t>BESTAND: HOOFDBA….</w:t>
      </w:r>
      <w:r w:rsidRPr="00404298">
        <w:rPr>
          <w:b/>
          <w:bCs/>
          <w:color w:val="000000"/>
        </w:rPr>
        <w:tab/>
        <w:t>OMSCHR:……………</w:t>
      </w:r>
      <w:r w:rsidRPr="00404298">
        <w:rPr>
          <w:b/>
          <w:bCs/>
          <w:color w:val="000000"/>
        </w:rPr>
        <w:tab/>
        <w:t>PAGNR:….</w:t>
      </w:r>
    </w:p>
    <w:p w:rsidR="00557A95" w:rsidRPr="00404298" w:rsidRDefault="00557A95" w:rsidP="00557A95">
      <w:pPr>
        <w:rPr>
          <w:color w:val="000000"/>
        </w:rPr>
      </w:pPr>
    </w:p>
    <w:tbl>
      <w:tblPr>
        <w:tblW w:w="7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2"/>
        <w:gridCol w:w="2720"/>
        <w:gridCol w:w="3685"/>
      </w:tblGrid>
      <w:tr w:rsidR="00557A95" w:rsidRPr="00404298" w:rsidTr="00550D1B">
        <w:trPr>
          <w:gridAfter w:val="2"/>
          <w:wAfter w:w="6405" w:type="dxa"/>
          <w:cantSplit/>
          <w:trHeight w:val="512"/>
        </w:trPr>
        <w:tc>
          <w:tcPr>
            <w:tcW w:w="952" w:type="dxa"/>
            <w:vMerge w:val="restart"/>
            <w:tcBorders>
              <w:bottom w:val="single" w:sz="4" w:space="0" w:color="auto"/>
            </w:tcBorders>
          </w:tcPr>
          <w:p w:rsidR="00557A95" w:rsidRPr="00404298" w:rsidRDefault="00557A95" w:rsidP="00550D1B">
            <w:pPr>
              <w:jc w:val="center"/>
            </w:pPr>
            <w:r w:rsidRPr="00404298">
              <w:t>Kilome-</w:t>
            </w:r>
          </w:p>
          <w:p w:rsidR="00557A95" w:rsidRPr="00404298" w:rsidRDefault="00557A95" w:rsidP="00550D1B">
            <w:pPr>
              <w:jc w:val="center"/>
            </w:pPr>
            <w:r w:rsidRPr="00404298">
              <w:t>trering</w:t>
            </w:r>
          </w:p>
          <w:p w:rsidR="00557A95" w:rsidRPr="00404298" w:rsidRDefault="00557A95" w:rsidP="00550D1B">
            <w:pPr>
              <w:jc w:val="center"/>
            </w:pPr>
            <w:r w:rsidRPr="00404298">
              <w:t>(m)</w:t>
            </w:r>
          </w:p>
        </w:tc>
      </w:tr>
      <w:tr w:rsidR="00557A95" w:rsidRPr="00404298" w:rsidTr="00550D1B">
        <w:trPr>
          <w:cantSplit/>
          <w:trHeight w:val="160"/>
        </w:trPr>
        <w:tc>
          <w:tcPr>
            <w:tcW w:w="952" w:type="dxa"/>
            <w:vMerge/>
          </w:tcPr>
          <w:p w:rsidR="00557A95" w:rsidRPr="00404298" w:rsidRDefault="00557A95" w:rsidP="00550D1B">
            <w:pPr>
              <w:jc w:val="center"/>
            </w:pPr>
          </w:p>
        </w:tc>
        <w:tc>
          <w:tcPr>
            <w:tcW w:w="2720"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Dwarshelling (%)</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r w:rsidRPr="00404298">
              <w:t>.….</w:t>
            </w:r>
          </w:p>
        </w:tc>
        <w:tc>
          <w:tcPr>
            <w:tcW w:w="2720"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0"/>
        </w:trPr>
        <w:tc>
          <w:tcPr>
            <w:tcW w:w="952" w:type="dxa"/>
          </w:tcPr>
          <w:p w:rsidR="00557A95" w:rsidRPr="00404298" w:rsidRDefault="00557A95" w:rsidP="00550D1B">
            <w:pPr>
              <w:jc w:val="center"/>
            </w:pPr>
          </w:p>
        </w:tc>
        <w:tc>
          <w:tcPr>
            <w:tcW w:w="2720" w:type="dxa"/>
          </w:tcPr>
          <w:p w:rsidR="00557A95" w:rsidRPr="00404298" w:rsidRDefault="00557A95" w:rsidP="00550D1B">
            <w:pPr>
              <w:jc w:val="center"/>
            </w:pPr>
          </w:p>
        </w:tc>
        <w:tc>
          <w:tcPr>
            <w:tcW w:w="3685" w:type="dxa"/>
          </w:tcPr>
          <w:p w:rsidR="00557A95" w:rsidRPr="00404298" w:rsidRDefault="00557A95" w:rsidP="00550D1B">
            <w:pPr>
              <w:jc w:val="center"/>
            </w:pPr>
          </w:p>
        </w:tc>
      </w:tr>
    </w:tbl>
    <w:p w:rsidR="00557A95" w:rsidRPr="00404298" w:rsidRDefault="00557A95" w:rsidP="00557A95"/>
    <w:p w:rsidR="00557A95" w:rsidRPr="00404298" w:rsidRDefault="00557A95" w:rsidP="00557A95">
      <w:pPr>
        <w:rPr>
          <w:b/>
        </w:rPr>
      </w:pPr>
      <w:r w:rsidRPr="00404298">
        <w:rPr>
          <w:b/>
        </w:rPr>
        <w:t>Project:……………..</w:t>
      </w:r>
      <w:r w:rsidRPr="00404298">
        <w:rPr>
          <w:b/>
        </w:rPr>
        <w:tab/>
        <w:t>BESTAND: TOERI….</w:t>
      </w:r>
      <w:r w:rsidRPr="00404298">
        <w:rPr>
          <w:b/>
        </w:rPr>
        <w:tab/>
        <w:t>OMSCHR:……………</w:t>
      </w:r>
      <w:r w:rsidRPr="00404298">
        <w:rPr>
          <w:b/>
        </w:rPr>
        <w:tab/>
        <w:t>PAGNR:….</w:t>
      </w:r>
    </w:p>
    <w:p w:rsidR="00557A95" w:rsidRPr="00404298" w:rsidRDefault="00557A95" w:rsidP="00557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68"/>
        <w:gridCol w:w="2723"/>
        <w:gridCol w:w="3685"/>
      </w:tblGrid>
      <w:tr w:rsidR="00557A95" w:rsidRPr="00404298" w:rsidTr="00550D1B">
        <w:trPr>
          <w:gridAfter w:val="2"/>
          <w:wAfter w:w="6408" w:type="dxa"/>
          <w:cantSplit/>
          <w:trHeight w:val="240"/>
        </w:trPr>
        <w:tc>
          <w:tcPr>
            <w:tcW w:w="968" w:type="dxa"/>
            <w:vMerge w:val="restart"/>
          </w:tcPr>
          <w:p w:rsidR="00557A95" w:rsidRPr="00404298" w:rsidRDefault="00557A95" w:rsidP="00550D1B">
            <w:pPr>
              <w:jc w:val="center"/>
            </w:pPr>
            <w:r w:rsidRPr="00404298">
              <w:t>Kilome-</w:t>
            </w:r>
          </w:p>
          <w:p w:rsidR="00557A95" w:rsidRPr="00404298" w:rsidRDefault="00557A95" w:rsidP="00550D1B">
            <w:pPr>
              <w:jc w:val="center"/>
            </w:pPr>
            <w:r w:rsidRPr="00404298">
              <w:t>trering</w:t>
            </w:r>
          </w:p>
          <w:p w:rsidR="00557A95" w:rsidRPr="00404298" w:rsidRDefault="00557A95" w:rsidP="00550D1B">
            <w:pPr>
              <w:jc w:val="center"/>
            </w:pPr>
            <w:r w:rsidRPr="00404298">
              <w:t>(m)</w:t>
            </w:r>
          </w:p>
        </w:tc>
      </w:tr>
      <w:tr w:rsidR="00557A95" w:rsidRPr="00404298" w:rsidTr="00550D1B">
        <w:trPr>
          <w:cantSplit/>
          <w:trHeight w:val="124"/>
        </w:trPr>
        <w:tc>
          <w:tcPr>
            <w:tcW w:w="968" w:type="dxa"/>
            <w:vMerge/>
          </w:tcPr>
          <w:p w:rsidR="00557A95" w:rsidRPr="00404298" w:rsidRDefault="00557A95" w:rsidP="00550D1B">
            <w:pPr>
              <w:jc w:val="center"/>
            </w:pPr>
          </w:p>
        </w:tc>
        <w:tc>
          <w:tcPr>
            <w:tcW w:w="2723" w:type="dxa"/>
          </w:tcPr>
          <w:p w:rsidR="00557A95" w:rsidRPr="00404298" w:rsidRDefault="00557A95" w:rsidP="00550D1B">
            <w:pPr>
              <w:jc w:val="center"/>
            </w:pPr>
            <w:r w:rsidRPr="00404298">
              <w:t>Hoogte rechter kantstreep</w:t>
            </w:r>
          </w:p>
        </w:tc>
        <w:tc>
          <w:tcPr>
            <w:tcW w:w="3685" w:type="dxa"/>
          </w:tcPr>
          <w:p w:rsidR="00557A95" w:rsidRPr="00404298" w:rsidRDefault="00557A95" w:rsidP="00550D1B">
            <w:pPr>
              <w:jc w:val="center"/>
            </w:pPr>
            <w:r w:rsidRPr="00404298">
              <w:t>Dwarshelling (%)</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184"/>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r w:rsidRPr="00404298">
              <w:t>.….</w:t>
            </w:r>
          </w:p>
        </w:tc>
        <w:tc>
          <w:tcPr>
            <w:tcW w:w="2723" w:type="dxa"/>
          </w:tcPr>
          <w:p w:rsidR="00557A95" w:rsidRPr="00404298" w:rsidRDefault="00557A95" w:rsidP="00550D1B">
            <w:pPr>
              <w:jc w:val="center"/>
            </w:pPr>
            <w:r w:rsidRPr="00404298">
              <w:t>.….</w:t>
            </w:r>
          </w:p>
        </w:tc>
        <w:tc>
          <w:tcPr>
            <w:tcW w:w="3685" w:type="dxa"/>
          </w:tcPr>
          <w:p w:rsidR="00557A95" w:rsidRPr="00404298" w:rsidRDefault="00557A95" w:rsidP="00550D1B">
            <w:pPr>
              <w:jc w:val="center"/>
            </w:pPr>
            <w:r w:rsidRPr="00404298">
              <w:t>.….</w:t>
            </w:r>
          </w:p>
        </w:tc>
      </w:tr>
      <w:tr w:rsidR="00557A95" w:rsidRPr="00404298" w:rsidTr="00550D1B">
        <w:trPr>
          <w:trHeight w:val="201"/>
        </w:trPr>
        <w:tc>
          <w:tcPr>
            <w:tcW w:w="968" w:type="dxa"/>
          </w:tcPr>
          <w:p w:rsidR="00557A95" w:rsidRPr="00404298" w:rsidRDefault="00557A95" w:rsidP="00550D1B">
            <w:pPr>
              <w:jc w:val="center"/>
            </w:pPr>
          </w:p>
        </w:tc>
        <w:tc>
          <w:tcPr>
            <w:tcW w:w="2723" w:type="dxa"/>
          </w:tcPr>
          <w:p w:rsidR="00557A95" w:rsidRPr="00404298" w:rsidRDefault="00557A95" w:rsidP="00550D1B">
            <w:pPr>
              <w:jc w:val="center"/>
            </w:pPr>
          </w:p>
        </w:tc>
        <w:tc>
          <w:tcPr>
            <w:tcW w:w="3685" w:type="dxa"/>
          </w:tcPr>
          <w:p w:rsidR="00557A95" w:rsidRPr="00404298" w:rsidRDefault="00557A95" w:rsidP="00550D1B">
            <w:pPr>
              <w:jc w:val="center"/>
            </w:pPr>
          </w:p>
        </w:tc>
      </w:tr>
    </w:tbl>
    <w:p w:rsidR="00557A95" w:rsidRDefault="00557A95" w:rsidP="00557A95"/>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000" w:firstRow="0" w:lastRow="0" w:firstColumn="0" w:lastColumn="0" w:noHBand="0" w:noVBand="0"/>
      </w:tblPr>
      <w:tblGrid>
        <w:gridCol w:w="9322"/>
      </w:tblGrid>
      <w:tr w:rsidR="00557A95" w:rsidRPr="00404298" w:rsidTr="00550D1B">
        <w:tc>
          <w:tcPr>
            <w:tcW w:w="9322" w:type="dxa"/>
            <w:shd w:val="clear" w:color="auto" w:fill="FFFF99"/>
          </w:tcPr>
          <w:p w:rsidR="00557A95" w:rsidRPr="00404298" w:rsidRDefault="00557A95" w:rsidP="00550D1B">
            <w:pPr>
              <w:keepNext/>
              <w:rPr>
                <w:b/>
                <w:szCs w:val="19"/>
              </w:rPr>
            </w:pPr>
            <w:r>
              <w:rPr>
                <w:b/>
                <w:szCs w:val="19"/>
              </w:rPr>
              <w:t>Toelichting:</w:t>
            </w:r>
          </w:p>
        </w:tc>
      </w:tr>
      <w:tr w:rsidR="00557A95" w:rsidRPr="00404298" w:rsidTr="00550D1B">
        <w:tc>
          <w:tcPr>
            <w:tcW w:w="9322" w:type="dxa"/>
            <w:shd w:val="clear" w:color="auto" w:fill="FFFF99"/>
          </w:tcPr>
          <w:p w:rsidR="004E2EEB" w:rsidRDefault="00557A95" w:rsidP="00550D1B">
            <w:pPr>
              <w:keepNext/>
              <w:rPr>
                <w:szCs w:val="19"/>
              </w:rPr>
            </w:pPr>
            <w:r>
              <w:rPr>
                <w:szCs w:val="19"/>
              </w:rPr>
              <w:t xml:space="preserve">Deze of een soortgelijke bijlage </w:t>
            </w:r>
            <w:r w:rsidRPr="00567FB4">
              <w:rPr>
                <w:szCs w:val="19"/>
                <w:u w:val="single"/>
              </w:rPr>
              <w:t>ka</w:t>
            </w:r>
            <w:r w:rsidR="003C7D8C">
              <w:rPr>
                <w:szCs w:val="19"/>
                <w:u w:val="single"/>
              </w:rPr>
              <w:t>n</w:t>
            </w:r>
            <w:r>
              <w:rPr>
                <w:szCs w:val="19"/>
              </w:rPr>
              <w:t xml:space="preserve"> worden toegepast om een profielverbetering voor te schrijven. Het ontwerp hiervoor kan gemaakt worden door het adviesbureau dat h</w:t>
            </w:r>
            <w:r w:rsidR="00566E1B">
              <w:rPr>
                <w:szCs w:val="19"/>
              </w:rPr>
              <w:t>et toestandsonderzoek uitvoert.</w:t>
            </w:r>
            <w:r w:rsidR="004E2EEB">
              <w:rPr>
                <w:szCs w:val="19"/>
              </w:rPr>
              <w:t xml:space="preserve"> Hierbij dient het adviesbureau ook een verificatie uit te voeren van de vereiste restlevensduur conform bijlage 13 van de Richtlijn verhardingsonderzoek.</w:t>
            </w:r>
            <w:bookmarkStart w:id="7" w:name="_GoBack"/>
            <w:bookmarkEnd w:id="7"/>
          </w:p>
          <w:p w:rsidR="00557A95" w:rsidRDefault="00557A95" w:rsidP="00550D1B">
            <w:pPr>
              <w:keepNext/>
              <w:rPr>
                <w:szCs w:val="19"/>
              </w:rPr>
            </w:pPr>
          </w:p>
          <w:p w:rsidR="00557A95" w:rsidRDefault="00557A95" w:rsidP="00550D1B">
            <w:pPr>
              <w:keepNext/>
              <w:rPr>
                <w:szCs w:val="19"/>
              </w:rPr>
            </w:pPr>
            <w:r>
              <w:rPr>
                <w:szCs w:val="19"/>
              </w:rPr>
              <w:t xml:space="preserve">Het is ook mogelijk om het ontwerp van de profielverbetering aan ON over te laten. Dan moeten wel criteria voor dwarshelling en langsonvlakheid worden meegegeven.  De nieuwbouwcriteria volgens de ROA kunnen in bestaande situaties tot zeer ingrijpende maatregelen leiden. Het is dus in het algemeen niet verstandig deze onverminderd aan te houden. </w:t>
            </w:r>
          </w:p>
          <w:p w:rsidR="00557A95" w:rsidRDefault="00557A95" w:rsidP="00550D1B">
            <w:pPr>
              <w:keepNext/>
              <w:rPr>
                <w:szCs w:val="19"/>
              </w:rPr>
            </w:pPr>
          </w:p>
          <w:p w:rsidR="00557A95" w:rsidRDefault="00557A95" w:rsidP="00550D1B">
            <w:pPr>
              <w:keepNext/>
              <w:rPr>
                <w:szCs w:val="19"/>
              </w:rPr>
            </w:pPr>
            <w:r>
              <w:rPr>
                <w:szCs w:val="19"/>
              </w:rPr>
              <w:t>Daarnaast moet er dan voor gewaakt worden dat de draagkracht niet onvoldoende wordt door profielfrezen. Een mogelijkheid zou zijn te eisen dat de verharding niet dunner mag worden, maar dat kan leiden tot veel uitvullingen. Indien profie</w:t>
            </w:r>
            <w:r w:rsidR="00A178B3">
              <w:rPr>
                <w:szCs w:val="19"/>
              </w:rPr>
              <w:t>l</w:t>
            </w:r>
            <w:r>
              <w:rPr>
                <w:szCs w:val="19"/>
              </w:rPr>
              <w:t xml:space="preserve">frezen wordt toegestaan is ON volgens de Eisen Bovenbouw alsnog  gehouden om te zorgen dat de vereiste restlevensduur behouden blijft, maar de handhaving door OG is dan complexer. </w:t>
            </w:r>
          </w:p>
          <w:p w:rsidR="00557A95" w:rsidRDefault="00557A95" w:rsidP="00550D1B">
            <w:pPr>
              <w:keepNext/>
              <w:rPr>
                <w:szCs w:val="19"/>
              </w:rPr>
            </w:pPr>
          </w:p>
          <w:p w:rsidR="00557A95" w:rsidRDefault="00557A95" w:rsidP="00550D1B">
            <w:pPr>
              <w:keepNext/>
              <w:rPr>
                <w:szCs w:val="19"/>
              </w:rPr>
            </w:pPr>
            <w:r>
              <w:rPr>
                <w:szCs w:val="19"/>
              </w:rPr>
              <w:t>Indien geen profielverbetering nodig is op deze Bijlage uitsluitend “Niet  van Toepassing” vermelden.</w:t>
            </w:r>
          </w:p>
          <w:p w:rsidR="00557A95" w:rsidRPr="00404298" w:rsidRDefault="00557A95" w:rsidP="00550D1B">
            <w:pPr>
              <w:keepNext/>
              <w:rPr>
                <w:szCs w:val="19"/>
              </w:rPr>
            </w:pPr>
          </w:p>
        </w:tc>
      </w:tr>
    </w:tbl>
    <w:p w:rsidR="00557A95" w:rsidRDefault="00557A95" w:rsidP="00557A95">
      <w:pPr>
        <w:sectPr w:rsidR="00557A95" w:rsidSect="00557A95">
          <w:pgSz w:w="11906" w:h="16838" w:code="9"/>
          <w:pgMar w:top="1418" w:right="1418" w:bottom="1259" w:left="1418" w:header="709" w:footer="709" w:gutter="0"/>
          <w:cols w:space="708"/>
          <w:docGrid w:linePitch="360"/>
        </w:sectPr>
      </w:pPr>
    </w:p>
    <w:p w:rsidR="00241548" w:rsidRPr="00241548" w:rsidRDefault="00241548" w:rsidP="00241548"/>
    <w:sectPr w:rsidR="00241548"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67B" w:rsidRDefault="00B1167B" w:rsidP="0088501B">
      <w:r>
        <w:separator/>
      </w:r>
    </w:p>
  </w:endnote>
  <w:endnote w:type="continuationSeparator" w:id="0">
    <w:p w:rsidR="00B1167B" w:rsidRDefault="00B1167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Open Sans',Tahoma">
    <w:altName w:val="Calibri"/>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67B" w:rsidRDefault="00B1167B" w:rsidP="0088501B">
      <w:r>
        <w:separator/>
      </w:r>
    </w:p>
  </w:footnote>
  <w:footnote w:type="continuationSeparator" w:id="0">
    <w:p w:rsidR="00B1167B" w:rsidRDefault="00B1167B"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CB79D8"/>
    <w:multiLevelType w:val="multilevel"/>
    <w:tmpl w:val="06962652"/>
    <w:numStyleLink w:val="Lijststijl"/>
  </w:abstractNum>
  <w:abstractNum w:abstractNumId="18" w15:restartNumberingAfterBreak="0">
    <w:nsid w:val="31E853D2"/>
    <w:multiLevelType w:val="multilevel"/>
    <w:tmpl w:val="06962652"/>
    <w:numStyleLink w:val="Lijststijl"/>
  </w:abstractNum>
  <w:abstractNum w:abstractNumId="19"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A6389A"/>
    <w:multiLevelType w:val="multilevel"/>
    <w:tmpl w:val="6A8E5BD4"/>
    <w:numStyleLink w:val="Stijl2"/>
  </w:abstractNum>
  <w:abstractNum w:abstractNumId="21"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B631B"/>
    <w:multiLevelType w:val="multilevel"/>
    <w:tmpl w:val="06962652"/>
    <w:numStyleLink w:val="Lijststijl"/>
  </w:abstractNum>
  <w:abstractNum w:abstractNumId="2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5CAF5D0D"/>
    <w:multiLevelType w:val="multilevel"/>
    <w:tmpl w:val="06962652"/>
    <w:numStyleLink w:val="Lijststijl"/>
  </w:abstractNum>
  <w:abstractNum w:abstractNumId="2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7"/>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A95"/>
    <w:rsid w:val="000E1F3B"/>
    <w:rsid w:val="001D6F03"/>
    <w:rsid w:val="00241548"/>
    <w:rsid w:val="002A6578"/>
    <w:rsid w:val="002B1092"/>
    <w:rsid w:val="002E0FD2"/>
    <w:rsid w:val="0038549E"/>
    <w:rsid w:val="003C4BF2"/>
    <w:rsid w:val="003C7D8C"/>
    <w:rsid w:val="0040142D"/>
    <w:rsid w:val="0040571B"/>
    <w:rsid w:val="00450447"/>
    <w:rsid w:val="004B0EA1"/>
    <w:rsid w:val="004D766D"/>
    <w:rsid w:val="004E2EEB"/>
    <w:rsid w:val="00557A95"/>
    <w:rsid w:val="00566E1B"/>
    <w:rsid w:val="005A4FBE"/>
    <w:rsid w:val="005D2CF1"/>
    <w:rsid w:val="005E046F"/>
    <w:rsid w:val="006006F5"/>
    <w:rsid w:val="006D2E66"/>
    <w:rsid w:val="006F42D7"/>
    <w:rsid w:val="0073653F"/>
    <w:rsid w:val="007F4AEA"/>
    <w:rsid w:val="0088501B"/>
    <w:rsid w:val="008E3581"/>
    <w:rsid w:val="00905289"/>
    <w:rsid w:val="009C5CF5"/>
    <w:rsid w:val="00A178B3"/>
    <w:rsid w:val="00A32591"/>
    <w:rsid w:val="00A77ABF"/>
    <w:rsid w:val="00A863E9"/>
    <w:rsid w:val="00B022C4"/>
    <w:rsid w:val="00B1167B"/>
    <w:rsid w:val="00B559E9"/>
    <w:rsid w:val="00B71EF7"/>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D46A8"/>
  <w15:docId w15:val="{0EE49A31-AE71-493D-80DF-9268C513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99"/>
    <w:rsid w:val="00557A95"/>
    <w:pPr>
      <w:spacing w:line="0" w:lineRule="atLeast"/>
    </w:pPr>
    <w:rPr>
      <w:rFonts w:ascii="'Open Sans',Tahoma" w:eastAsia="'Open Sans',Tahoma" w:hAnsi="'Open Sans',Tahoma" w:cs="'Open Sans',Tahoma"/>
      <w:sz w:val="16"/>
      <w:szCs w:val="20"/>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ascii="Verdana" w:eastAsiaTheme="majorEastAsia" w:hAnsi="Verdan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ascii="Verdana" w:eastAsiaTheme="majorEastAsia" w:hAnsi="Verdana" w:cstheme="majorBidi"/>
      <w:b/>
      <w:bCs/>
      <w:sz w:val="18"/>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ascii="Verdana" w:eastAsiaTheme="majorEastAsia" w:hAnsi="Verdana" w:cstheme="majorBidi"/>
      <w:bCs/>
      <w:i/>
      <w:sz w:val="18"/>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ascii="Verdana" w:eastAsiaTheme="majorEastAsia" w:hAnsi="Verdana" w:cstheme="majorBidi"/>
      <w:bCs/>
      <w:iCs/>
      <w:sz w:val="18"/>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 w:val="18"/>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szCs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4F81BD" w:themeColor="text1"/>
      <w:sz w:val="18"/>
      <w:szCs w:val="18"/>
      <w:lang w:eastAsia="en-US"/>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 w:val="18"/>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 w:val="18"/>
      <w:szCs w:val="18"/>
      <w:lang w:eastAsia="en-US"/>
    </w:rPr>
  </w:style>
  <w:style w:type="paragraph" w:customStyle="1" w:styleId="broodtekst">
    <w:name w:val="broodtekst"/>
    <w:basedOn w:val="Standaard"/>
    <w:link w:val="broodtekstChar"/>
    <w:rsid w:val="00557A95"/>
    <w:pPr>
      <w:tabs>
        <w:tab w:val="left" w:pos="227"/>
        <w:tab w:val="left" w:pos="454"/>
        <w:tab w:val="left" w:pos="680"/>
      </w:tabs>
      <w:autoSpaceDE w:val="0"/>
      <w:autoSpaceDN w:val="0"/>
      <w:adjustRightInd w:val="0"/>
      <w:spacing w:line="240" w:lineRule="atLeast"/>
    </w:pPr>
    <w:rPr>
      <w:rFonts w:ascii="Verdana" w:eastAsia="Times New Roman" w:hAnsi="Verdana" w:cs="Times New Roman"/>
      <w:sz w:val="18"/>
      <w:szCs w:val="18"/>
    </w:rPr>
  </w:style>
  <w:style w:type="paragraph" w:customStyle="1" w:styleId="RapportReferentie">
    <w:name w:val="RapportReferentie"/>
    <w:basedOn w:val="Standaard"/>
    <w:rsid w:val="00557A95"/>
    <w:pPr>
      <w:spacing w:line="180" w:lineRule="exact"/>
    </w:pPr>
    <w:rPr>
      <w:rFonts w:ascii="V&amp;W Syntax (Adobe)" w:eastAsia="Times New Roman" w:hAnsi="V&amp;W Syntax (Adobe)" w:cs="Times New Roman"/>
      <w:spacing w:val="4"/>
    </w:rPr>
  </w:style>
  <w:style w:type="character" w:customStyle="1" w:styleId="broodtekstChar">
    <w:name w:val="broodtekst Char"/>
    <w:link w:val="broodtekst"/>
    <w:rsid w:val="00557A95"/>
    <w:rPr>
      <w:rFonts w:ascii="Verdana" w:eastAsia="Times New Roman" w:hAnsi="Verdana" w:cs="Times New Roman"/>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0C77D-E561-420B-86BC-59092D016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435</Words>
  <Characters>2396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Dommelen, Arthur van (GPO)</dc:creator>
  <cp:lastModifiedBy>Mohan, Salil (GPO)</cp:lastModifiedBy>
  <cp:revision>6</cp:revision>
  <dcterms:created xsi:type="dcterms:W3CDTF">2019-10-11T15:28:00Z</dcterms:created>
  <dcterms:modified xsi:type="dcterms:W3CDTF">2024-03-30T05:04:00Z</dcterms:modified>
</cp:coreProperties>
</file>